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C7EB" w14:textId="35D1F2A8" w:rsidR="00AF7877" w:rsidRPr="00756C88" w:rsidRDefault="00BC485A" w:rsidP="00756C88">
      <w:pPr>
        <w:pStyle w:val="H1"/>
        <w:jc w:val="center"/>
        <w:rPr>
          <w:b w:val="0"/>
          <w:lang w:eastAsia="ko-KR"/>
        </w:rPr>
      </w:pPr>
      <w:r w:rsidRPr="00E5348D">
        <w:rPr>
          <w:rFonts w:ascii="Cambria" w:hAnsi="Cambria"/>
          <w:sz w:val="24"/>
          <w:szCs w:val="22"/>
        </w:rPr>
        <w:t>Environmental and social safeguards</w:t>
      </w:r>
      <w:r w:rsidR="00330166">
        <w:rPr>
          <w:rFonts w:ascii="Cambria" w:hAnsi="Cambria" w:hint="eastAsia"/>
          <w:sz w:val="24"/>
          <w:szCs w:val="22"/>
          <w:lang w:eastAsia="ko-KR"/>
        </w:rPr>
        <w:t xml:space="preserve"> (ESS)</w:t>
      </w:r>
      <w:r w:rsidRPr="00E5348D">
        <w:rPr>
          <w:rFonts w:ascii="Cambria" w:hAnsi="Cambria"/>
          <w:sz w:val="24"/>
          <w:szCs w:val="22"/>
        </w:rPr>
        <w:t xml:space="preserve"> </w:t>
      </w:r>
      <w:r w:rsidR="00024EB0">
        <w:rPr>
          <w:rFonts w:ascii="Cambria" w:hAnsi="Cambria" w:hint="eastAsia"/>
          <w:sz w:val="24"/>
          <w:szCs w:val="22"/>
          <w:lang w:eastAsia="ko-KR"/>
        </w:rPr>
        <w:t xml:space="preserve">report </w:t>
      </w:r>
      <w:r w:rsidR="00E662BA">
        <w:rPr>
          <w:rFonts w:ascii="Cambria" w:hAnsi="Cambria"/>
          <w:sz w:val="24"/>
          <w:szCs w:val="22"/>
          <w:lang w:eastAsia="ko-KR"/>
        </w:rPr>
        <w:t>disclosure</w:t>
      </w:r>
      <w:r w:rsidR="00E662BA">
        <w:rPr>
          <w:rFonts w:ascii="Cambria" w:hAnsi="Cambria" w:hint="eastAsia"/>
          <w:sz w:val="24"/>
          <w:szCs w:val="22"/>
          <w:lang w:eastAsia="ko-KR"/>
        </w:rPr>
        <w:t xml:space="preserve"> </w:t>
      </w:r>
      <w:r w:rsidRPr="00E5348D">
        <w:rPr>
          <w:rFonts w:ascii="Cambria" w:hAnsi="Cambria"/>
          <w:sz w:val="24"/>
          <w:szCs w:val="22"/>
        </w:rPr>
        <w:t>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8"/>
        <w:gridCol w:w="6648"/>
      </w:tblGrid>
      <w:tr w:rsidR="00EE3427" w:rsidRPr="009F5629" w14:paraId="40D42319" w14:textId="77777777" w:rsidTr="00756C88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C6FA8" w14:textId="32AE633F" w:rsidR="00EE3427" w:rsidRPr="00756C88" w:rsidRDefault="00EE3427" w:rsidP="00BE3D57">
            <w:pPr>
              <w:spacing w:after="0"/>
              <w:jc w:val="left"/>
              <w:rPr>
                <w:b/>
                <w:bCs/>
              </w:rPr>
            </w:pPr>
            <w:r w:rsidRPr="00756C88">
              <w:rPr>
                <w:b/>
                <w:bCs/>
              </w:rPr>
              <w:t>Basic project or programme information</w:t>
            </w:r>
          </w:p>
        </w:tc>
      </w:tr>
      <w:tr w:rsidR="00EE3427" w:rsidRPr="009F5629" w14:paraId="49A195FF" w14:textId="77777777" w:rsidTr="00756C88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C44E8" w14:textId="672230F1" w:rsidR="00EE3427" w:rsidRPr="009F5629" w:rsidRDefault="00EE3427" w:rsidP="00BE3D57">
            <w:pPr>
              <w:spacing w:after="0"/>
              <w:jc w:val="left"/>
              <w:rPr>
                <w:b/>
              </w:rPr>
            </w:pPr>
            <w:r w:rsidRPr="00F37690">
              <w:t>Project or programme title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6B00" w14:textId="52678735" w:rsidR="00EE3427" w:rsidRPr="00C80DBC" w:rsidRDefault="00C80DBC" w:rsidP="007E047A">
            <w:pPr>
              <w:spacing w:after="0"/>
              <w:jc w:val="left"/>
              <w:rPr>
                <w:rFonts w:eastAsia="Malgun Gothic" w:cs="Times New Roman"/>
                <w:lang w:val="en-US"/>
              </w:rPr>
            </w:pPr>
            <w:r>
              <w:rPr>
                <w:rFonts w:eastAsia="Malgun Gothic" w:cs="Times New Roman"/>
              </w:rPr>
              <w:t>Southern Africa</w:t>
            </w:r>
            <w:r w:rsidR="001B55CF">
              <w:rPr>
                <w:rFonts w:eastAsia="Malgun Gothic" w:cs="Times New Roman"/>
              </w:rPr>
              <w:t>n</w:t>
            </w:r>
            <w:r>
              <w:rPr>
                <w:rFonts w:eastAsia="Malgun Gothic" w:cs="Times New Roman"/>
              </w:rPr>
              <w:t xml:space="preserve"> Industrial Decarbonization Facility (SIDF)</w:t>
            </w:r>
          </w:p>
        </w:tc>
      </w:tr>
      <w:tr w:rsidR="00EE3427" w:rsidRPr="009F5629" w14:paraId="67652FE1" w14:textId="77777777" w:rsidTr="00756C88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D168C" w14:textId="52BEC96E" w:rsidR="00EE3427" w:rsidRPr="004C1ACA" w:rsidRDefault="00E34881" w:rsidP="00BE3D57">
            <w:pPr>
              <w:spacing w:after="0"/>
              <w:jc w:val="left"/>
              <w:rPr>
                <w:lang w:val="en-US"/>
              </w:rPr>
            </w:pPr>
            <w:r w:rsidRPr="00E34881">
              <w:rPr>
                <w:lang w:val="en-US"/>
              </w:rPr>
              <w:t>Potential sub-project(s) anticipated after GCF Board approval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ACEF" w14:textId="3181F92C" w:rsidR="00EE3427" w:rsidRPr="009F5629" w:rsidRDefault="00000000" w:rsidP="007E047A">
            <w:pPr>
              <w:spacing w:after="0"/>
              <w:jc w:val="left"/>
            </w:pPr>
            <w:sdt>
              <w:sdtPr>
                <w:id w:val="-2076499436"/>
                <w:placeholder>
                  <w:docPart w:val="DefaultPlaceholder_-1854013438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C80DBC">
                  <w:t>Yes</w:t>
                </w:r>
              </w:sdtContent>
            </w:sdt>
          </w:p>
        </w:tc>
      </w:tr>
      <w:tr w:rsidR="00EE3427" w:rsidRPr="009F5629" w14:paraId="4ADFFEB5" w14:textId="77777777" w:rsidTr="00756C88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72EB9" w14:textId="53415AE5" w:rsidR="00EE3427" w:rsidRPr="009F5629" w:rsidRDefault="00EE3427" w:rsidP="00BE3D57">
            <w:pPr>
              <w:spacing w:after="0"/>
              <w:jc w:val="left"/>
              <w:rPr>
                <w:b/>
              </w:rPr>
            </w:pPr>
            <w:r w:rsidRPr="00F37690">
              <w:t>Sector (public or private)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eastAsiaTheme="minorEastAsia" w:hint="eastAsia"/>
                <w:lang w:eastAsia="ko-KR"/>
              </w:rPr>
              <w:id w:val="-616680275"/>
              <w:placeholder>
                <w:docPart w:val="DE7B0A32B4C148A78F249ED089725EA2"/>
              </w:placeholder>
              <w:dropDownList>
                <w:listItem w:value="Choose an item."/>
                <w:listItem w:displayText="Public" w:value="Public"/>
                <w:listItem w:displayText="Private" w:value="Private"/>
              </w:dropDownList>
            </w:sdtPr>
            <w:sdtContent>
              <w:p w14:paraId="3FE83903" w14:textId="1F358319" w:rsidR="00EE3427" w:rsidRPr="00756C88" w:rsidRDefault="00C80DBC" w:rsidP="007E047A">
                <w:pPr>
                  <w:spacing w:after="0"/>
                  <w:jc w:val="left"/>
                  <w:rPr>
                    <w:rFonts w:eastAsiaTheme="minorEastAsia"/>
                    <w:lang w:eastAsia="ko-KR"/>
                  </w:rPr>
                </w:pPr>
                <w:r>
                  <w:rPr>
                    <w:rFonts w:eastAsiaTheme="minorEastAsia" w:hint="eastAsia"/>
                    <w:lang w:eastAsia="ko-KR"/>
                  </w:rPr>
                  <w:t>Private</w:t>
                </w:r>
              </w:p>
            </w:sdtContent>
          </w:sdt>
        </w:tc>
      </w:tr>
      <w:tr w:rsidR="00EE3427" w:rsidRPr="009F5629" w14:paraId="43427DCC" w14:textId="77777777" w:rsidTr="00756C88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D4525" w14:textId="226C56A7" w:rsidR="00EE3427" w:rsidRPr="00756C88" w:rsidRDefault="00EE3427" w:rsidP="00BE3D57">
            <w:pPr>
              <w:spacing w:after="0"/>
              <w:jc w:val="left"/>
              <w:rPr>
                <w:rFonts w:eastAsiaTheme="minorEastAsia"/>
                <w:b/>
                <w:lang w:val="en-US" w:eastAsia="ko-KR"/>
              </w:rPr>
            </w:pPr>
            <w:r w:rsidRPr="00F37690">
              <w:t>Accredited entity</w:t>
            </w:r>
            <w:r w:rsidR="00424466">
              <w:rPr>
                <w:rFonts w:eastAsiaTheme="minorEastAsia" w:hint="eastAsia"/>
                <w:lang w:eastAsia="ko-KR"/>
              </w:rPr>
              <w:t>/</w:t>
            </w:r>
            <w:r w:rsidR="000C1B69" w:rsidRPr="000C1B69">
              <w:rPr>
                <w:rFonts w:eastAsiaTheme="minorEastAsia"/>
                <w:lang w:eastAsia="ko-KR"/>
              </w:rPr>
              <w:t xml:space="preserve">Project-specific Assessment Approach (PSAA) </w:t>
            </w:r>
            <w:r w:rsidR="000C1B69">
              <w:rPr>
                <w:rFonts w:eastAsiaTheme="minorEastAsia" w:hint="eastAsia"/>
                <w:lang w:eastAsia="ko-KR"/>
              </w:rPr>
              <w:t>applicant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3C5D" w14:textId="57640FDE" w:rsidR="00EE3427" w:rsidRPr="009F5629" w:rsidRDefault="00C80DBC" w:rsidP="007E047A">
            <w:pPr>
              <w:spacing w:after="0"/>
              <w:jc w:val="left"/>
            </w:pPr>
            <w:r>
              <w:t>Development Bank of Southern Africa Limited</w:t>
            </w:r>
          </w:p>
        </w:tc>
      </w:tr>
      <w:tr w:rsidR="00EE3427" w:rsidRPr="009F5629" w14:paraId="2330A67E" w14:textId="77777777" w:rsidTr="00756C88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1F394" w14:textId="406BF7B0" w:rsidR="00EE3427" w:rsidRPr="009F5629" w:rsidRDefault="00EE3427" w:rsidP="00BE3D57">
            <w:pPr>
              <w:spacing w:after="0"/>
              <w:jc w:val="left"/>
              <w:rPr>
                <w:b/>
              </w:rPr>
            </w:pPr>
            <w:r w:rsidRPr="00F37690">
              <w:t>Environmental and social safeguards (ESS) category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7112" w14:textId="72E5C016" w:rsidR="00EE3427" w:rsidRPr="00756C88" w:rsidRDefault="00000000" w:rsidP="007E047A">
            <w:pPr>
              <w:spacing w:after="0"/>
              <w:jc w:val="left"/>
              <w:rPr>
                <w:rFonts w:eastAsia="Malgun Gothic" w:cs="Times New Roman"/>
                <w:lang w:eastAsia="ko-KR"/>
              </w:rPr>
            </w:pPr>
            <w:sdt>
              <w:sdtPr>
                <w:rPr>
                  <w:rFonts w:eastAsia="Malgun Gothic" w:cs="Times New Roman"/>
                </w:rPr>
                <w:id w:val="348909282"/>
                <w:placeholder>
                  <w:docPart w:val="B5470841FD734516B666AC5B5014130E"/>
                </w:placeholder>
                <w:comboBox>
                  <w:listItem w:displayText="Category A" w:value="Category A"/>
                  <w:listItem w:displayText="Category I-1" w:value="Category I-1"/>
                  <w:listItem w:displayText="Category B" w:value="Category B"/>
                  <w:listItem w:displayText="Category I-2" w:value="Category I-2"/>
                </w:comboBox>
              </w:sdtPr>
              <w:sdtContent>
                <w:r w:rsidR="00BD50DE">
                  <w:rPr>
                    <w:rFonts w:eastAsia="Malgun Gothic" w:cs="Times New Roman"/>
                  </w:rPr>
                  <w:t>Category I-1</w:t>
                </w:r>
              </w:sdtContent>
            </w:sdt>
          </w:p>
        </w:tc>
      </w:tr>
      <w:tr w:rsidR="00EE3427" w:rsidRPr="009F5629" w14:paraId="658E6913" w14:textId="77777777" w:rsidTr="00756C88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1C431" w14:textId="5D95ECC0" w:rsidR="00EE3427" w:rsidRPr="009F5629" w:rsidRDefault="00EE3427" w:rsidP="00BE3D57">
            <w:pPr>
              <w:spacing w:after="0"/>
              <w:jc w:val="left"/>
              <w:rPr>
                <w:b/>
              </w:rPr>
            </w:pPr>
            <w:r w:rsidRPr="00F37690">
              <w:t>Location – specific location(s) of project or target country or location(s) of programme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831" w14:textId="4DF720AD" w:rsidR="00EE3427" w:rsidRPr="00756C88" w:rsidRDefault="00C80DBC" w:rsidP="007E047A">
            <w:pPr>
              <w:spacing w:after="0"/>
              <w:jc w:val="left"/>
              <w:rPr>
                <w:rFonts w:eastAsiaTheme="minorEastAsia"/>
                <w:lang w:eastAsia="ko-KR"/>
              </w:rPr>
            </w:pPr>
            <w:r>
              <w:t>South Africa and Namibia</w:t>
            </w:r>
          </w:p>
        </w:tc>
      </w:tr>
      <w:tr w:rsidR="00AF7877" w:rsidRPr="009F5629" w14:paraId="6E9DC069" w14:textId="77777777" w:rsidTr="00AD786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BFB8A" w14:textId="4700211D" w:rsidR="00AF7877" w:rsidRPr="009F5629" w:rsidRDefault="00AF7877" w:rsidP="00EE3427">
            <w:pPr>
              <w:spacing w:after="0"/>
              <w:jc w:val="left"/>
              <w:rPr>
                <w:b/>
                <w:bCs/>
              </w:rPr>
            </w:pPr>
            <w:r w:rsidRPr="009F5629">
              <w:rPr>
                <w:b/>
                <w:bCs/>
              </w:rPr>
              <w:t>Safeguard Documents</w:t>
            </w:r>
            <w:r w:rsidRPr="00003971">
              <w:t>:</w:t>
            </w:r>
            <w:r w:rsidRPr="009F5629">
              <w:rPr>
                <w:b/>
                <w:bCs/>
              </w:rPr>
              <w:t xml:space="preserve"> </w:t>
            </w:r>
            <w:r w:rsidRPr="00EB1571">
              <w:t>Environmental and Social Impact Assessment (ESIA), Environmental and Social Management Plans (ESMPs), Environmental and Social Management System (ESMS), Environmental and Social Due-Diligence (ESDD) report, Land Acquisition and/or Resettlement Action Plan (LARAP), Indigenous Peoples Plan (IPP), Indigenous Peoples Planning Framework (IPPF), Resettlement Action Plan (RAP), Resettlement Policy Framework (RPF) etc. (as applicable)</w:t>
            </w:r>
          </w:p>
        </w:tc>
      </w:tr>
      <w:tr w:rsidR="00AF7877" w:rsidRPr="009F5629" w14:paraId="50FED003" w14:textId="77777777" w:rsidTr="00003971">
        <w:trPr>
          <w:trHeight w:val="58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B6FD6" w14:textId="53C1D48F" w:rsidR="00AF7877" w:rsidRPr="009F5629" w:rsidRDefault="00AF7877" w:rsidP="00BE3D57">
            <w:pPr>
              <w:spacing w:after="0"/>
              <w:jc w:val="left"/>
            </w:pPr>
            <w:r w:rsidRPr="009F5629">
              <w:t>Date of disclosure on entity’s website</w:t>
            </w:r>
          </w:p>
        </w:tc>
        <w:sdt>
          <w:sdtPr>
            <w:rPr>
              <w:rFonts w:eastAsia="Malgun Gothic" w:cs="Times New Roman"/>
            </w:rPr>
            <w:id w:val="509800563"/>
            <w:placeholder>
              <w:docPart w:val="3D844D3A35624E468EB093CA9FCE54DD"/>
            </w:placeholder>
            <w:date w:fullDate="2026-06-26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72E299A" w14:textId="3E69CDE2" w:rsidR="00AF7877" w:rsidRPr="009F5629" w:rsidRDefault="00C80DBC" w:rsidP="007E047A">
                <w:pPr>
                  <w:spacing w:after="0"/>
                  <w:jc w:val="left"/>
                </w:pPr>
                <w:r>
                  <w:rPr>
                    <w:rFonts w:eastAsia="Malgun Gothic" w:cs="Times New Roman"/>
                    <w:lang w:val="en-US"/>
                  </w:rPr>
                  <w:t>Friday, June 26, 2026</w:t>
                </w:r>
              </w:p>
            </w:tc>
          </w:sdtContent>
        </w:sdt>
      </w:tr>
      <w:tr w:rsidR="00870BAA" w:rsidRPr="009F5629" w14:paraId="1324A218" w14:textId="77777777" w:rsidTr="00003971">
        <w:trPr>
          <w:trHeight w:val="21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3DBDD" w14:textId="0D0161D5" w:rsidR="00870BAA" w:rsidRPr="009F5629" w:rsidRDefault="00BE7031" w:rsidP="00BE3D57">
            <w:pPr>
              <w:spacing w:after="0"/>
              <w:jc w:val="left"/>
            </w:pPr>
            <w:r>
              <w:t>Language(s) of disclosure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AB8" w14:textId="33E92EE8" w:rsidR="00870BAA" w:rsidRPr="009F5629" w:rsidRDefault="00C80DBC" w:rsidP="007E047A">
            <w:pPr>
              <w:spacing w:after="0"/>
              <w:jc w:val="left"/>
            </w:pPr>
            <w:r>
              <w:t xml:space="preserve">English </w:t>
            </w:r>
          </w:p>
        </w:tc>
      </w:tr>
      <w:tr w:rsidR="00BE7031" w:rsidRPr="009F5629" w14:paraId="7D6A8A33" w14:textId="77777777" w:rsidTr="00003971">
        <w:trPr>
          <w:trHeight w:val="216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AFB73" w14:textId="71E5E35F" w:rsidR="00BE7031" w:rsidRDefault="00E20859" w:rsidP="00BE3D57">
            <w:pPr>
              <w:spacing w:after="0"/>
              <w:jc w:val="left"/>
            </w:pPr>
            <w:r>
              <w:t>Explanation on language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C4C" w14:textId="29F79281" w:rsidR="00BE7031" w:rsidRPr="009F5629" w:rsidRDefault="00C80DBC" w:rsidP="007E047A">
            <w:pPr>
              <w:spacing w:after="0"/>
              <w:jc w:val="left"/>
            </w:pPr>
            <w:r w:rsidRPr="00C80DBC">
              <w:t>English is an official language of South Africa</w:t>
            </w:r>
            <w:r>
              <w:t xml:space="preserve"> and </w:t>
            </w:r>
            <w:r w:rsidR="00486423">
              <w:t>Namibia</w:t>
            </w:r>
            <w:r w:rsidR="00486423" w:rsidRPr="00C80DBC">
              <w:t xml:space="preserve"> and</w:t>
            </w:r>
            <w:r w:rsidRPr="00C80DBC">
              <w:t xml:space="preserve"> is the most appropriate language for a technical document of this nature. It is also widely understood in the project’s target areas.</w:t>
            </w:r>
          </w:p>
        </w:tc>
      </w:tr>
      <w:tr w:rsidR="00AF7877" w:rsidRPr="009F5629" w14:paraId="2D77CA06" w14:textId="77777777" w:rsidTr="00003971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EDF7A" w14:textId="6FE68E5D" w:rsidR="00AF7877" w:rsidRPr="009F5629" w:rsidRDefault="00AF7877" w:rsidP="00BE3D57">
            <w:pPr>
              <w:spacing w:after="0"/>
              <w:jc w:val="left"/>
            </w:pPr>
            <w:r w:rsidRPr="009F5629">
              <w:t>Link</w:t>
            </w:r>
            <w:r w:rsidR="00241678">
              <w:rPr>
                <w:rFonts w:eastAsiaTheme="minorEastAsia" w:hint="eastAsia"/>
                <w:lang w:eastAsia="ko-KR"/>
              </w:rPr>
              <w:t>(s)</w:t>
            </w:r>
            <w:r w:rsidRPr="009F5629">
              <w:t xml:space="preserve"> to disclosure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D073" w14:textId="467008EB" w:rsidR="003D61D4" w:rsidRPr="003D61D4" w:rsidRDefault="003D61D4" w:rsidP="007E047A">
            <w:pPr>
              <w:spacing w:after="0"/>
              <w:jc w:val="left"/>
              <w:rPr>
                <w:b/>
                <w:bCs/>
              </w:rPr>
            </w:pPr>
            <w:r w:rsidRPr="003D61D4">
              <w:rPr>
                <w:b/>
                <w:bCs/>
              </w:rPr>
              <w:t>Environmental and Social Management System (ESMS)</w:t>
            </w:r>
            <w:r w:rsidR="00EA5795">
              <w:rPr>
                <w:rStyle w:val="FootnoteReference"/>
                <w:b/>
                <w:bCs/>
              </w:rPr>
              <w:footnoteReference w:id="1"/>
            </w:r>
          </w:p>
          <w:p w14:paraId="505023BC" w14:textId="32DAB6B3" w:rsidR="007C663B" w:rsidRPr="007C663B" w:rsidRDefault="001D0739" w:rsidP="007E047A">
            <w:pPr>
              <w:spacing w:after="0"/>
              <w:jc w:val="left"/>
            </w:pPr>
            <w:r w:rsidRPr="00756C88">
              <w:t>English:</w:t>
            </w:r>
            <w:r w:rsidR="00756C88">
              <w:t xml:space="preserve"> </w:t>
            </w:r>
            <w:hyperlink r:id="rId10" w:history="1">
              <w:r w:rsidR="00B54877" w:rsidRPr="00E52D1C">
                <w:rPr>
                  <w:rStyle w:val="Hyperlink"/>
                </w:rPr>
                <w:t>https://www.dbsa.org/sites/default/files/media/documents/2026-06/CI3-ESMS%20Draft%20for%20Disclosure.pdf</w:t>
              </w:r>
            </w:hyperlink>
            <w:r w:rsidR="00B54877">
              <w:t xml:space="preserve"> </w:t>
            </w:r>
          </w:p>
        </w:tc>
      </w:tr>
      <w:tr w:rsidR="002A1667" w:rsidRPr="009F5629" w14:paraId="074269BB" w14:textId="77777777" w:rsidTr="00911EDA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68926" w14:textId="2241DE1F" w:rsidR="002A1667" w:rsidRPr="009F5629" w:rsidRDefault="002A1667" w:rsidP="00BE3D57">
            <w:pPr>
              <w:spacing w:after="0"/>
              <w:jc w:val="left"/>
            </w:pPr>
            <w:r>
              <w:t>Other link(s)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363" w14:textId="1E7E3666" w:rsidR="002A1667" w:rsidRPr="00486423" w:rsidRDefault="008216FB" w:rsidP="007E047A">
            <w:pPr>
              <w:spacing w:after="0"/>
              <w:jc w:val="left"/>
            </w:pPr>
            <w:hyperlink r:id="rId11" w:history="1">
              <w:r w:rsidRPr="00950128">
                <w:rPr>
                  <w:rStyle w:val="Hyperlink"/>
                </w:rPr>
                <w:t>https://climatefundmanagers.com</w:t>
              </w:r>
              <w:r w:rsidRPr="00950128">
                <w:rPr>
                  <w:rStyle w:val="Hyperlink"/>
                </w:rPr>
                <w:t>/</w:t>
              </w:r>
              <w:r w:rsidRPr="00950128">
                <w:rPr>
                  <w:rStyle w:val="Hyperlink"/>
                </w:rPr>
                <w:t>wp-content/uploads/2026/06/CI3-ESMS_v</w:t>
              </w:r>
              <w:r w:rsidRPr="00950128">
                <w:rPr>
                  <w:rStyle w:val="Hyperlink"/>
                </w:rPr>
                <w:t>0</w:t>
              </w:r>
              <w:r w:rsidRPr="00950128">
                <w:rPr>
                  <w:rStyle w:val="Hyperlink"/>
                </w:rPr>
                <w:t>.2-draft_for-disclosure.pdf</w:t>
              </w:r>
            </w:hyperlink>
            <w:r w:rsidR="00CE3EEE">
              <w:t xml:space="preserve"> </w:t>
            </w:r>
          </w:p>
        </w:tc>
      </w:tr>
      <w:tr w:rsidR="00AF7877" w:rsidRPr="009F5629" w14:paraId="0466282A" w14:textId="77777777" w:rsidTr="00003971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E2324" w14:textId="77777777" w:rsidR="00AF7877" w:rsidRPr="009F5629" w:rsidRDefault="00AF7877" w:rsidP="00BE3D57">
            <w:pPr>
              <w:spacing w:after="0"/>
              <w:jc w:val="left"/>
            </w:pPr>
            <w:r w:rsidRPr="009F5629">
              <w:t>Remarks on compliance with GCF policies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098C" w14:textId="12E7BD19" w:rsidR="00C401A7" w:rsidRPr="00E4388D" w:rsidRDefault="0061347E" w:rsidP="00E4388D">
            <w:pPr>
              <w:spacing w:after="0"/>
              <w:jc w:val="left"/>
              <w:rPr>
                <w:rFonts w:eastAsia="Cambria" w:cs="Cambria"/>
              </w:rPr>
            </w:pPr>
            <w:r w:rsidRPr="0061347E">
              <w:t xml:space="preserve">Confirmation that the Environmental and Social Management </w:t>
            </w:r>
            <w:r>
              <w:t>System</w:t>
            </w:r>
            <w:r w:rsidRPr="0061347E">
              <w:t xml:space="preserve"> (ESM</w:t>
            </w:r>
            <w:r>
              <w:t>S</w:t>
            </w:r>
            <w:r w:rsidRPr="0061347E">
              <w:t xml:space="preserve">) is </w:t>
            </w:r>
            <w:r w:rsidR="002D4A45" w:rsidRPr="007F06D7">
              <w:rPr>
                <w:rFonts w:eastAsia="Cambria" w:cs="Cambria"/>
              </w:rPr>
              <w:t xml:space="preserve">consistent with the requirements for a </w:t>
            </w:r>
            <w:sdt>
              <w:sdtPr>
                <w:rPr>
                  <w:rFonts w:eastAsia="Malgun Gothic" w:cs="Times New Roman"/>
                </w:rPr>
                <w:id w:val="-393974256"/>
                <w:placeholder>
                  <w:docPart w:val="D13216D193924AB993C00F42C255108A"/>
                </w:placeholder>
                <w:comboBox>
                  <w:listItem w:displayText="Category A" w:value="Category A"/>
                  <w:listItem w:displayText="Category I-1" w:value="Category I-1"/>
                  <w:listItem w:displayText="Category B" w:value="Category B"/>
                  <w:listItem w:displayText="Category I-2" w:value="Category I-2"/>
                </w:comboBox>
              </w:sdtPr>
              <w:sdtContent>
                <w:r w:rsidR="00BD50DE">
                  <w:rPr>
                    <w:rFonts w:eastAsia="Malgun Gothic" w:cs="Times New Roman"/>
                  </w:rPr>
                  <w:t>Category I-1</w:t>
                </w:r>
              </w:sdtContent>
            </w:sdt>
            <w:r w:rsidR="002D4A45" w:rsidRPr="007F06D7">
              <w:rPr>
                <w:rFonts w:eastAsia="Cambria" w:cs="Cambria"/>
              </w:rPr>
              <w:t xml:space="preserve"> </w:t>
            </w:r>
            <w:sdt>
              <w:sdtPr>
                <w:rPr>
                  <w:rFonts w:eastAsia="Cambria" w:cs="Cambria"/>
                </w:rPr>
                <w:id w:val="1569533958"/>
                <w:placeholder>
                  <w:docPart w:val="F695B4BF93AA42878C0CD399793265F1"/>
                </w:placeholder>
                <w:dropDownList>
                  <w:listItem w:value="Choose an item."/>
                  <w:listItem w:displayText="project" w:value="project"/>
                  <w:listItem w:displayText="programme" w:value="programme"/>
                </w:dropDownList>
              </w:sdtPr>
              <w:sdtContent>
                <w:r w:rsidR="00BD50DE">
                  <w:rPr>
                    <w:rFonts w:eastAsia="Cambria" w:cs="Cambria"/>
                  </w:rPr>
                  <w:t>programme</w:t>
                </w:r>
              </w:sdtContent>
            </w:sdt>
            <w:r w:rsidR="002D4A45" w:rsidRPr="007F06D7">
              <w:rPr>
                <w:rFonts w:eastAsia="Cambria" w:cs="Cambria"/>
              </w:rPr>
              <w:t xml:space="preserve"> </w:t>
            </w:r>
            <w:r w:rsidR="00946864" w:rsidRPr="00946864">
              <w:rPr>
                <w:rFonts w:eastAsia="Cambria" w:cs="Cambria"/>
              </w:rPr>
              <w:t>is subject to further due diligence on the Funding Proposal</w:t>
            </w:r>
            <w:r w:rsidR="0044747E">
              <w:rPr>
                <w:rFonts w:eastAsia="Cambria" w:cs="Cambria"/>
              </w:rPr>
              <w:t xml:space="preserve">. </w:t>
            </w:r>
          </w:p>
        </w:tc>
      </w:tr>
      <w:tr w:rsidR="00AF7877" w:rsidRPr="009F5629" w14:paraId="799AB650" w14:textId="77777777" w:rsidTr="00003971">
        <w:trPr>
          <w:trHeight w:val="30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1F80BD" w14:textId="32A79ABB" w:rsidR="00AF7877" w:rsidRPr="009F5629" w:rsidRDefault="00AF7877" w:rsidP="00BE3D57">
            <w:pPr>
              <w:spacing w:after="0"/>
              <w:jc w:val="left"/>
            </w:pPr>
            <w:r w:rsidRPr="009F5629">
              <w:rPr>
                <w:b/>
              </w:rPr>
              <w:t>Disclosure in locations convenient to affected peoples (stakeholders)</w:t>
            </w:r>
          </w:p>
        </w:tc>
      </w:tr>
      <w:tr w:rsidR="00AF7877" w:rsidRPr="009F5629" w14:paraId="6A868488" w14:textId="77777777" w:rsidTr="00003971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F510B3B" w14:textId="77777777" w:rsidR="00AF7877" w:rsidRPr="005A0777" w:rsidRDefault="00AF7877" w:rsidP="00BE3D57">
            <w:pPr>
              <w:spacing w:after="0"/>
              <w:jc w:val="left"/>
            </w:pPr>
            <w:r w:rsidRPr="005A0777">
              <w:t>Date(s)</w:t>
            </w:r>
          </w:p>
        </w:tc>
        <w:sdt>
          <w:sdtPr>
            <w:rPr>
              <w:rFonts w:eastAsia="Malgun Gothic" w:cs="Times New Roman"/>
            </w:rPr>
            <w:id w:val="681554534"/>
            <w:placeholder>
              <w:docPart w:val="05E55E82347842A281971F00112030BF"/>
            </w:placeholder>
            <w:date w:fullDate="2026-06-26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28AD21" w14:textId="18B9AD3C" w:rsidR="00AF7877" w:rsidRPr="005A0777" w:rsidRDefault="005A0777" w:rsidP="007E047A">
                <w:pPr>
                  <w:spacing w:after="0"/>
                  <w:jc w:val="left"/>
                </w:pPr>
                <w:r w:rsidRPr="005A0777">
                  <w:rPr>
                    <w:rFonts w:eastAsia="Malgun Gothic" w:cs="Times New Roman"/>
                    <w:lang w:val="en-US"/>
                  </w:rPr>
                  <w:t>Friday, June 26, 2026</w:t>
                </w:r>
              </w:p>
            </w:tc>
          </w:sdtContent>
        </w:sdt>
      </w:tr>
      <w:tr w:rsidR="00AF7877" w:rsidRPr="005B30A2" w14:paraId="58D50C59" w14:textId="77777777" w:rsidTr="00003971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97426D" w14:textId="77777777" w:rsidR="00AF7877" w:rsidRPr="009F5629" w:rsidRDefault="00AF7877" w:rsidP="00BE3D57">
            <w:pPr>
              <w:spacing w:after="0"/>
              <w:jc w:val="left"/>
            </w:pPr>
            <w:r w:rsidRPr="009F5629">
              <w:t>Place(s)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CB74" w14:textId="77777777" w:rsidR="00AF7877" w:rsidRDefault="00687F93" w:rsidP="007E047A">
            <w:pPr>
              <w:spacing w:after="0"/>
              <w:jc w:val="left"/>
            </w:pPr>
            <w:r>
              <w:t>South Africa:</w:t>
            </w:r>
          </w:p>
          <w:p w14:paraId="2E8EA459" w14:textId="77777777" w:rsidR="00687F93" w:rsidRDefault="00687F93" w:rsidP="007E047A">
            <w:pPr>
              <w:spacing w:after="0"/>
              <w:jc w:val="left"/>
            </w:pPr>
          </w:p>
          <w:p w14:paraId="0F28A4E7" w14:textId="4A27FF6B" w:rsidR="00687F93" w:rsidRDefault="00687F93" w:rsidP="007E047A">
            <w:pPr>
              <w:spacing w:after="0"/>
              <w:jc w:val="left"/>
            </w:pPr>
            <w:r>
              <w:t>Development Bank of Southern Africa Limited</w:t>
            </w:r>
          </w:p>
          <w:p w14:paraId="3F890C8A" w14:textId="7CD78D6A" w:rsidR="00687F93" w:rsidRDefault="00687F93" w:rsidP="007E047A">
            <w:pPr>
              <w:spacing w:after="0"/>
              <w:jc w:val="left"/>
            </w:pPr>
            <w:r>
              <w:t xml:space="preserve">1258 Lever Road </w:t>
            </w:r>
          </w:p>
          <w:p w14:paraId="0712955A" w14:textId="6EF85D28" w:rsidR="00687F93" w:rsidRDefault="00687F93" w:rsidP="007E047A">
            <w:pPr>
              <w:spacing w:after="0"/>
              <w:jc w:val="left"/>
            </w:pPr>
            <w:r>
              <w:t>Headway Hill</w:t>
            </w:r>
          </w:p>
          <w:p w14:paraId="16F9845A" w14:textId="69DDE8AE" w:rsidR="00687F93" w:rsidRDefault="00687F93" w:rsidP="007E047A">
            <w:pPr>
              <w:spacing w:after="0"/>
              <w:jc w:val="left"/>
            </w:pPr>
            <w:r>
              <w:t xml:space="preserve">Midrand </w:t>
            </w:r>
          </w:p>
          <w:p w14:paraId="228FF314" w14:textId="0DA80310" w:rsidR="00687F93" w:rsidRDefault="00687F93" w:rsidP="007E047A">
            <w:pPr>
              <w:spacing w:after="0"/>
              <w:jc w:val="left"/>
            </w:pPr>
            <w:r>
              <w:t xml:space="preserve">South Africa </w:t>
            </w:r>
          </w:p>
          <w:p w14:paraId="09691A2B" w14:textId="50D51ED4" w:rsidR="00687F93" w:rsidRDefault="00687F93" w:rsidP="007E047A">
            <w:pPr>
              <w:spacing w:after="0"/>
              <w:jc w:val="left"/>
            </w:pPr>
            <w:r>
              <w:t>1685</w:t>
            </w:r>
          </w:p>
          <w:p w14:paraId="2EE6C77C" w14:textId="77777777" w:rsidR="00687F93" w:rsidRDefault="00687F93" w:rsidP="007E047A">
            <w:pPr>
              <w:spacing w:after="0"/>
              <w:jc w:val="left"/>
            </w:pPr>
          </w:p>
          <w:p w14:paraId="54679724" w14:textId="77777777" w:rsidR="009A760F" w:rsidRPr="009A760F" w:rsidRDefault="009A760F" w:rsidP="009A760F">
            <w:pPr>
              <w:spacing w:after="0"/>
              <w:jc w:val="left"/>
              <w:rPr>
                <w:lang w:val="en-US"/>
              </w:rPr>
            </w:pPr>
            <w:r w:rsidRPr="009A760F">
              <w:rPr>
                <w:lang w:val="en-US"/>
              </w:rPr>
              <w:t>SA-H2 Fund Managers Proprietary Limited</w:t>
            </w:r>
          </w:p>
          <w:p w14:paraId="20AC1FF8" w14:textId="4EAC68DF" w:rsidR="00687F93" w:rsidRDefault="00687F93" w:rsidP="007E047A">
            <w:pPr>
              <w:spacing w:after="0"/>
              <w:jc w:val="left"/>
            </w:pPr>
            <w:r>
              <w:t>Osborne Place, 1</w:t>
            </w:r>
            <w:r w:rsidRPr="00687F93">
              <w:rPr>
                <w:vertAlign w:val="superscript"/>
              </w:rPr>
              <w:t>st</w:t>
            </w:r>
            <w:r>
              <w:t xml:space="preserve"> Floor</w:t>
            </w:r>
          </w:p>
          <w:p w14:paraId="0061EB8D" w14:textId="160C165C" w:rsidR="00687F93" w:rsidRDefault="00687F93" w:rsidP="007E047A">
            <w:pPr>
              <w:spacing w:after="0"/>
              <w:jc w:val="left"/>
            </w:pPr>
            <w:r>
              <w:lastRenderedPageBreak/>
              <w:t xml:space="preserve">1 Osborne Road </w:t>
            </w:r>
          </w:p>
          <w:p w14:paraId="087E74E5" w14:textId="3A146068" w:rsidR="00687F93" w:rsidRDefault="00687F93" w:rsidP="007E047A">
            <w:pPr>
              <w:spacing w:after="0"/>
              <w:jc w:val="left"/>
            </w:pPr>
            <w:r>
              <w:t xml:space="preserve">Claremont </w:t>
            </w:r>
          </w:p>
          <w:p w14:paraId="704B6A05" w14:textId="5FFA4E70" w:rsidR="00687F93" w:rsidRDefault="00687F93" w:rsidP="007E047A">
            <w:pPr>
              <w:spacing w:after="0"/>
              <w:jc w:val="left"/>
            </w:pPr>
            <w:r>
              <w:t xml:space="preserve">Cape Town </w:t>
            </w:r>
          </w:p>
          <w:p w14:paraId="35CBB0AC" w14:textId="6D0B206E" w:rsidR="00687F93" w:rsidRDefault="00687F93" w:rsidP="007E047A">
            <w:pPr>
              <w:spacing w:after="0"/>
              <w:jc w:val="left"/>
            </w:pPr>
            <w:r>
              <w:t xml:space="preserve">South Africa </w:t>
            </w:r>
          </w:p>
          <w:p w14:paraId="09708A4D" w14:textId="301B1A32" w:rsidR="00687F93" w:rsidRDefault="00687F93" w:rsidP="007E047A">
            <w:pPr>
              <w:spacing w:after="0"/>
              <w:jc w:val="left"/>
            </w:pPr>
            <w:r>
              <w:t>7708</w:t>
            </w:r>
          </w:p>
          <w:p w14:paraId="2295EA13" w14:textId="77777777" w:rsidR="00687F93" w:rsidRDefault="00687F93" w:rsidP="007E047A">
            <w:pPr>
              <w:spacing w:after="0"/>
              <w:jc w:val="left"/>
            </w:pPr>
          </w:p>
          <w:p w14:paraId="2BC61C7A" w14:textId="7E748796" w:rsidR="00687F93" w:rsidRDefault="00687F93" w:rsidP="007E047A">
            <w:pPr>
              <w:spacing w:after="0"/>
              <w:jc w:val="left"/>
            </w:pPr>
            <w:r>
              <w:t>Namibia</w:t>
            </w:r>
            <w:r w:rsidR="005B30A2">
              <w:t>:</w:t>
            </w:r>
          </w:p>
          <w:p w14:paraId="2DFA24D1" w14:textId="36F871A2" w:rsidR="00687F93" w:rsidRDefault="005B30A2" w:rsidP="007E047A">
            <w:pPr>
              <w:spacing w:after="0"/>
              <w:jc w:val="left"/>
            </w:pPr>
            <w:r>
              <w:t xml:space="preserve">Environmental Investment Fund of Namibia </w:t>
            </w:r>
          </w:p>
          <w:p w14:paraId="43686BC8" w14:textId="16FB1756" w:rsidR="005B30A2" w:rsidRDefault="005B30A2" w:rsidP="007E047A">
            <w:pPr>
              <w:spacing w:after="0"/>
              <w:jc w:val="left"/>
            </w:pPr>
            <w:r>
              <w:t xml:space="preserve">8933 </w:t>
            </w:r>
            <w:proofErr w:type="spellStart"/>
            <w:r>
              <w:t>Heinitzburg</w:t>
            </w:r>
            <w:proofErr w:type="spellEnd"/>
            <w:r>
              <w:t xml:space="preserve"> Heights</w:t>
            </w:r>
          </w:p>
          <w:p w14:paraId="5392F49E" w14:textId="2E9C087A" w:rsidR="005B30A2" w:rsidRDefault="005B30A2" w:rsidP="007E047A">
            <w:pPr>
              <w:spacing w:after="0"/>
              <w:jc w:val="left"/>
              <w:rPr>
                <w:lang w:val="en-US"/>
              </w:rPr>
            </w:pPr>
            <w:r w:rsidRPr="005B30A2">
              <w:rPr>
                <w:lang w:val="en-US"/>
              </w:rPr>
              <w:t xml:space="preserve">c/o </w:t>
            </w:r>
            <w:proofErr w:type="spellStart"/>
            <w:r w:rsidRPr="005B30A2">
              <w:rPr>
                <w:lang w:val="en-US"/>
              </w:rPr>
              <w:t>Heinitzburg</w:t>
            </w:r>
            <w:proofErr w:type="spellEnd"/>
            <w:r w:rsidRPr="005B30A2">
              <w:rPr>
                <w:lang w:val="en-US"/>
              </w:rPr>
              <w:t xml:space="preserve"> &amp; Dr Theo-Ben </w:t>
            </w:r>
            <w:proofErr w:type="spellStart"/>
            <w:r w:rsidRPr="005B30A2">
              <w:rPr>
                <w:lang w:val="en-US"/>
              </w:rPr>
              <w:t>Gurirab</w:t>
            </w:r>
            <w:proofErr w:type="spellEnd"/>
            <w:r w:rsidRPr="005B30A2">
              <w:rPr>
                <w:lang w:val="en-US"/>
              </w:rPr>
              <w:t xml:space="preserve"> Streets</w:t>
            </w:r>
          </w:p>
          <w:p w14:paraId="533B0235" w14:textId="346F4430" w:rsidR="005B30A2" w:rsidRDefault="005B30A2" w:rsidP="007E047A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Klein Windhoek</w:t>
            </w:r>
          </w:p>
          <w:p w14:paraId="77443BF4" w14:textId="11E3424F" w:rsidR="005B30A2" w:rsidRDefault="005B30A2" w:rsidP="007E047A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Windhoek </w:t>
            </w:r>
          </w:p>
          <w:p w14:paraId="2C823767" w14:textId="790702C7" w:rsidR="005B30A2" w:rsidRDefault="005B30A2" w:rsidP="007E047A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Namibia</w:t>
            </w:r>
          </w:p>
          <w:p w14:paraId="0616D2FD" w14:textId="77777777" w:rsidR="005B30A2" w:rsidRDefault="005B30A2" w:rsidP="007E047A">
            <w:pPr>
              <w:spacing w:after="0"/>
              <w:jc w:val="left"/>
              <w:rPr>
                <w:lang w:val="en-US"/>
              </w:rPr>
            </w:pPr>
          </w:p>
          <w:p w14:paraId="4E123A86" w14:textId="105FE47D" w:rsidR="005B30A2" w:rsidRDefault="003135FD" w:rsidP="007E047A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Nam</w:t>
            </w:r>
            <w:r w:rsidR="009A760F">
              <w:rPr>
                <w:lang w:val="en-US"/>
              </w:rPr>
              <w:t>ibia Hydrogen</w:t>
            </w:r>
            <w:r>
              <w:rPr>
                <w:lang w:val="en-US"/>
              </w:rPr>
              <w:t xml:space="preserve"> Fund Managers</w:t>
            </w:r>
            <w:r w:rsidR="009A760F">
              <w:rPr>
                <w:lang w:val="en-US"/>
              </w:rPr>
              <w:t xml:space="preserve"> (Pty) Limited</w:t>
            </w:r>
          </w:p>
          <w:p w14:paraId="1F743209" w14:textId="77777777" w:rsidR="009A760F" w:rsidRDefault="009A760F" w:rsidP="009A760F">
            <w:pPr>
              <w:spacing w:after="0"/>
              <w:jc w:val="left"/>
              <w:rPr>
                <w:lang w:val="en-US"/>
              </w:rPr>
            </w:pPr>
            <w:r w:rsidRPr="009A760F">
              <w:rPr>
                <w:lang w:val="en-US"/>
              </w:rPr>
              <w:t>24 Orban Street, Klein</w:t>
            </w:r>
          </w:p>
          <w:p w14:paraId="2931EC5D" w14:textId="77777777" w:rsidR="009A760F" w:rsidRDefault="009A760F" w:rsidP="009A760F">
            <w:pPr>
              <w:spacing w:after="0"/>
              <w:jc w:val="left"/>
              <w:rPr>
                <w:lang w:val="en-US"/>
              </w:rPr>
            </w:pPr>
            <w:r w:rsidRPr="009A760F">
              <w:rPr>
                <w:lang w:val="en-US"/>
              </w:rPr>
              <w:t xml:space="preserve">Windhoek </w:t>
            </w:r>
          </w:p>
          <w:p w14:paraId="593FE0E8" w14:textId="363A1109" w:rsidR="009A760F" w:rsidRPr="009A760F" w:rsidRDefault="009A760F" w:rsidP="009A760F">
            <w:pPr>
              <w:spacing w:after="0"/>
              <w:jc w:val="left"/>
              <w:rPr>
                <w:lang w:val="en-US"/>
              </w:rPr>
            </w:pPr>
            <w:r w:rsidRPr="009A760F">
              <w:rPr>
                <w:lang w:val="en-US"/>
              </w:rPr>
              <w:t>Namibia</w:t>
            </w:r>
          </w:p>
          <w:p w14:paraId="56DC3473" w14:textId="6A2AD07B" w:rsidR="00687F93" w:rsidRPr="005B30A2" w:rsidRDefault="00687F93" w:rsidP="007E047A">
            <w:pPr>
              <w:spacing w:after="0"/>
              <w:jc w:val="left"/>
              <w:rPr>
                <w:lang w:val="en-US"/>
              </w:rPr>
            </w:pPr>
          </w:p>
        </w:tc>
      </w:tr>
      <w:tr w:rsidR="00AE10D9" w:rsidRPr="009F5629" w14:paraId="75E7EDC7" w14:textId="77777777" w:rsidTr="00003971">
        <w:trPr>
          <w:trHeight w:val="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58EE4B0" w14:textId="535B1AD5" w:rsidR="00AE10D9" w:rsidRPr="009F5629" w:rsidRDefault="007F0584" w:rsidP="00BE3D57">
            <w:pPr>
              <w:spacing w:after="0"/>
              <w:jc w:val="left"/>
            </w:pPr>
            <w:r w:rsidRPr="005E3385">
              <w:rPr>
                <w:rFonts w:eastAsia="Malgun Gothic" w:cs="Times New Roman"/>
                <w:b/>
              </w:rPr>
              <w:lastRenderedPageBreak/>
              <w:t>Date of Board meeting</w:t>
            </w:r>
            <w:r>
              <w:rPr>
                <w:rFonts w:eastAsia="Malgun Gothic" w:cs="Times New Roman"/>
                <w:b/>
              </w:rPr>
              <w:t xml:space="preserve"> in which the FP is intended to be considered</w:t>
            </w:r>
          </w:p>
        </w:tc>
      </w:tr>
      <w:tr w:rsidR="00D179A4" w:rsidRPr="009F5629" w14:paraId="17BDFF35" w14:textId="77777777" w:rsidTr="00003971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D6F0C3D" w14:textId="175A970A" w:rsidR="00D179A4" w:rsidRPr="00151CD0" w:rsidRDefault="00D179A4" w:rsidP="00D179A4">
            <w:pPr>
              <w:spacing w:after="0"/>
              <w:jc w:val="left"/>
              <w:rPr>
                <w:b/>
                <w:bCs/>
              </w:rPr>
            </w:pPr>
            <w:r w:rsidRPr="00151CD0">
              <w:t>Date of entity’s Board meeting</w:t>
            </w:r>
          </w:p>
        </w:tc>
        <w:sdt>
          <w:sdtPr>
            <w:rPr>
              <w:rFonts w:eastAsia="Malgun Gothic" w:cs="Times New Roman"/>
              <w:lang w:val="en-US"/>
            </w:rPr>
            <w:id w:val="-1990165801"/>
            <w:placeholder>
              <w:docPart w:val="2766D473E9034744AFA1A0AEACFA21A2"/>
            </w:placeholder>
            <w:date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3581B6" w14:textId="26FCB269" w:rsidR="00D179A4" w:rsidRPr="00151CD0" w:rsidRDefault="00E71A59" w:rsidP="00D179A4">
                <w:pPr>
                  <w:spacing w:after="0"/>
                  <w:jc w:val="left"/>
                </w:pPr>
                <w:r w:rsidRPr="00151CD0">
                  <w:rPr>
                    <w:rFonts w:eastAsia="Malgun Gothic" w:cs="Times New Roman"/>
                    <w:lang w:val="en-US"/>
                  </w:rPr>
                  <w:t>N/A</w:t>
                </w:r>
              </w:p>
            </w:tc>
          </w:sdtContent>
        </w:sdt>
      </w:tr>
      <w:tr w:rsidR="001C4A96" w:rsidRPr="009F5629" w14:paraId="5319DE61" w14:textId="77777777" w:rsidTr="00003971"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4793BE" w14:textId="4434B470" w:rsidR="001C4A96" w:rsidRPr="009F5629" w:rsidRDefault="001C4A96" w:rsidP="001C4A96">
            <w:pPr>
              <w:spacing w:after="0"/>
              <w:jc w:val="left"/>
              <w:rPr>
                <w:b/>
                <w:bCs/>
              </w:rPr>
            </w:pPr>
            <w:r>
              <w:t xml:space="preserve">Date of GCF’s Board meeting </w:t>
            </w:r>
          </w:p>
        </w:tc>
        <w:sdt>
          <w:sdtPr>
            <w:rPr>
              <w:rFonts w:eastAsia="Malgun Gothic" w:cs="Times New Roman"/>
            </w:rPr>
            <w:id w:val="1456835932"/>
            <w:placeholder>
              <w:docPart w:val="356831179CE9441CB20B9A894F6A5B5E"/>
            </w:placeholder>
            <w:date w:fullDate="2026-10-26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4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B9898" w14:textId="16DB7B8A" w:rsidR="001C4A96" w:rsidRPr="009F5629" w:rsidRDefault="00C80DBC" w:rsidP="001C4A96">
                <w:pPr>
                  <w:spacing w:after="0"/>
                  <w:jc w:val="left"/>
                </w:pPr>
                <w:r>
                  <w:rPr>
                    <w:rFonts w:eastAsia="Malgun Gothic" w:cs="Times New Roman"/>
                    <w:lang w:val="en-US"/>
                  </w:rPr>
                  <w:t>Monday, October 26, 2026</w:t>
                </w:r>
              </w:p>
            </w:tc>
          </w:sdtContent>
        </w:sdt>
      </w:tr>
    </w:tbl>
    <w:p w14:paraId="4AD85B20" w14:textId="77777777" w:rsidR="00AD558C" w:rsidRDefault="00AD558C" w:rsidP="00003971">
      <w:pPr>
        <w:spacing w:after="0" w:line="278" w:lineRule="auto"/>
        <w:jc w:val="left"/>
        <w:rPr>
          <w:rFonts w:eastAsiaTheme="minorEastAsia"/>
          <w:b/>
          <w:lang w:eastAsia="ko-KR"/>
        </w:rPr>
      </w:pPr>
    </w:p>
    <w:p w14:paraId="22750B54" w14:textId="607D5F6A" w:rsidR="00AF7877" w:rsidRPr="009F5629" w:rsidRDefault="00AF7877" w:rsidP="00003971">
      <w:pPr>
        <w:spacing w:after="0" w:line="278" w:lineRule="auto"/>
        <w:jc w:val="left"/>
        <w:rPr>
          <w:b/>
        </w:rPr>
      </w:pPr>
      <w:r w:rsidRPr="009F5629">
        <w:rPr>
          <w:b/>
        </w:rPr>
        <w:t xml:space="preserve">Note: This form was prepared by the entity stated above. </w:t>
      </w:r>
    </w:p>
    <w:p w14:paraId="541B048F" w14:textId="77777777" w:rsidR="0084079F" w:rsidRDefault="0084079F" w:rsidP="0084079F">
      <w:pPr>
        <w:spacing w:after="160" w:line="278" w:lineRule="auto"/>
        <w:jc w:val="left"/>
        <w:rPr>
          <w:rFonts w:eastAsiaTheme="minorEastAsia"/>
          <w:lang w:eastAsia="ko-KR"/>
        </w:rPr>
      </w:pPr>
    </w:p>
    <w:p w14:paraId="4D4681E7" w14:textId="4556A353" w:rsidR="00CF5B1D" w:rsidRDefault="00CF5B1D" w:rsidP="0084079F">
      <w:pPr>
        <w:spacing w:after="160" w:line="278" w:lineRule="auto"/>
        <w:jc w:val="center"/>
      </w:pPr>
    </w:p>
    <w:sectPr w:rsidR="00CF5B1D" w:rsidSect="00EB1571">
      <w:pgSz w:w="11906" w:h="16838" w:code="9"/>
      <w:pgMar w:top="994" w:right="1080" w:bottom="1440" w:left="108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1E43" w14:textId="77777777" w:rsidR="00F936CD" w:rsidRDefault="00F936CD" w:rsidP="00E71A59">
      <w:pPr>
        <w:spacing w:after="0"/>
      </w:pPr>
      <w:r>
        <w:separator/>
      </w:r>
    </w:p>
  </w:endnote>
  <w:endnote w:type="continuationSeparator" w:id="0">
    <w:p w14:paraId="55AC5589" w14:textId="77777777" w:rsidR="00F936CD" w:rsidRDefault="00F936CD" w:rsidP="00E71A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21E4" w14:textId="77777777" w:rsidR="00F936CD" w:rsidRDefault="00F936CD" w:rsidP="00E71A59">
      <w:pPr>
        <w:spacing w:after="0"/>
      </w:pPr>
      <w:r>
        <w:separator/>
      </w:r>
    </w:p>
  </w:footnote>
  <w:footnote w:type="continuationSeparator" w:id="0">
    <w:p w14:paraId="0404CA8C" w14:textId="77777777" w:rsidR="00F936CD" w:rsidRDefault="00F936CD" w:rsidP="00E71A59">
      <w:pPr>
        <w:spacing w:after="0"/>
      </w:pPr>
      <w:r>
        <w:continuationSeparator/>
      </w:r>
    </w:p>
  </w:footnote>
  <w:footnote w:id="1">
    <w:p w14:paraId="531304D3" w14:textId="673EF5D7" w:rsidR="00EA5795" w:rsidRPr="00020756" w:rsidRDefault="00EA579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A229E3" w:rsidRPr="00A229E3">
        <w:t>The ESMS for Climate Investor Three (CI3) serves as the ESMS for the Southern Africa</w:t>
      </w:r>
      <w:r w:rsidR="001B55CF">
        <w:t>n</w:t>
      </w:r>
      <w:r w:rsidR="00A229E3" w:rsidRPr="00A229E3">
        <w:t xml:space="preserve"> Industrial Decarbonization Facility (SIDF)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7"/>
    <w:rsid w:val="00003971"/>
    <w:rsid w:val="00020756"/>
    <w:rsid w:val="0002231D"/>
    <w:rsid w:val="00024B9C"/>
    <w:rsid w:val="00024EB0"/>
    <w:rsid w:val="00042D36"/>
    <w:rsid w:val="00052F93"/>
    <w:rsid w:val="00075B8F"/>
    <w:rsid w:val="000851C2"/>
    <w:rsid w:val="000B7399"/>
    <w:rsid w:val="000C01F4"/>
    <w:rsid w:val="000C1B69"/>
    <w:rsid w:val="000F710C"/>
    <w:rsid w:val="0010416F"/>
    <w:rsid w:val="00110064"/>
    <w:rsid w:val="00137B56"/>
    <w:rsid w:val="00151CD0"/>
    <w:rsid w:val="0016019B"/>
    <w:rsid w:val="00165053"/>
    <w:rsid w:val="00170F4A"/>
    <w:rsid w:val="0018289F"/>
    <w:rsid w:val="001B55CF"/>
    <w:rsid w:val="001B6DAE"/>
    <w:rsid w:val="001C4A96"/>
    <w:rsid w:val="001D06D7"/>
    <w:rsid w:val="001D0739"/>
    <w:rsid w:val="001F5673"/>
    <w:rsid w:val="001F6725"/>
    <w:rsid w:val="00210989"/>
    <w:rsid w:val="00214710"/>
    <w:rsid w:val="002220EC"/>
    <w:rsid w:val="00234E1A"/>
    <w:rsid w:val="00241678"/>
    <w:rsid w:val="00243B7C"/>
    <w:rsid w:val="002570B4"/>
    <w:rsid w:val="00285CD3"/>
    <w:rsid w:val="0028760C"/>
    <w:rsid w:val="002A1667"/>
    <w:rsid w:val="002B2B74"/>
    <w:rsid w:val="002B2C51"/>
    <w:rsid w:val="002B5114"/>
    <w:rsid w:val="002C1C8F"/>
    <w:rsid w:val="002D4A45"/>
    <w:rsid w:val="002D7271"/>
    <w:rsid w:val="002F61F7"/>
    <w:rsid w:val="0031055F"/>
    <w:rsid w:val="003135FD"/>
    <w:rsid w:val="00330166"/>
    <w:rsid w:val="00343258"/>
    <w:rsid w:val="00360A22"/>
    <w:rsid w:val="0039068D"/>
    <w:rsid w:val="003A1C02"/>
    <w:rsid w:val="003D61D4"/>
    <w:rsid w:val="003F26F0"/>
    <w:rsid w:val="00414D83"/>
    <w:rsid w:val="00424466"/>
    <w:rsid w:val="0043005F"/>
    <w:rsid w:val="00445613"/>
    <w:rsid w:val="0044747E"/>
    <w:rsid w:val="004516AB"/>
    <w:rsid w:val="0045353F"/>
    <w:rsid w:val="00486423"/>
    <w:rsid w:val="0049437A"/>
    <w:rsid w:val="004A1CC8"/>
    <w:rsid w:val="004B376D"/>
    <w:rsid w:val="004C1ACA"/>
    <w:rsid w:val="00513E67"/>
    <w:rsid w:val="00540089"/>
    <w:rsid w:val="00552C03"/>
    <w:rsid w:val="00584B2F"/>
    <w:rsid w:val="005A0777"/>
    <w:rsid w:val="005A3A9F"/>
    <w:rsid w:val="005B30A2"/>
    <w:rsid w:val="005C6735"/>
    <w:rsid w:val="005E59F6"/>
    <w:rsid w:val="006011DB"/>
    <w:rsid w:val="0061347E"/>
    <w:rsid w:val="00627BE2"/>
    <w:rsid w:val="00630370"/>
    <w:rsid w:val="00646422"/>
    <w:rsid w:val="00687F93"/>
    <w:rsid w:val="006B4DA1"/>
    <w:rsid w:val="00754148"/>
    <w:rsid w:val="00755887"/>
    <w:rsid w:val="00756C88"/>
    <w:rsid w:val="007654A0"/>
    <w:rsid w:val="0078295B"/>
    <w:rsid w:val="00796388"/>
    <w:rsid w:val="007A1DB3"/>
    <w:rsid w:val="007C663B"/>
    <w:rsid w:val="007E047A"/>
    <w:rsid w:val="007F0584"/>
    <w:rsid w:val="007F5B44"/>
    <w:rsid w:val="00807991"/>
    <w:rsid w:val="008216FB"/>
    <w:rsid w:val="008325C4"/>
    <w:rsid w:val="0084079F"/>
    <w:rsid w:val="00847DB8"/>
    <w:rsid w:val="008662D2"/>
    <w:rsid w:val="00870BAA"/>
    <w:rsid w:val="00886439"/>
    <w:rsid w:val="00890C81"/>
    <w:rsid w:val="0089589C"/>
    <w:rsid w:val="008B34A1"/>
    <w:rsid w:val="0090710C"/>
    <w:rsid w:val="00911EDA"/>
    <w:rsid w:val="009367F4"/>
    <w:rsid w:val="00937EB9"/>
    <w:rsid w:val="00946864"/>
    <w:rsid w:val="00962F1A"/>
    <w:rsid w:val="00984E83"/>
    <w:rsid w:val="00991296"/>
    <w:rsid w:val="009923FB"/>
    <w:rsid w:val="009969DD"/>
    <w:rsid w:val="009A760F"/>
    <w:rsid w:val="009D03D7"/>
    <w:rsid w:val="009E0108"/>
    <w:rsid w:val="00A04F94"/>
    <w:rsid w:val="00A12ED9"/>
    <w:rsid w:val="00A135BC"/>
    <w:rsid w:val="00A17A14"/>
    <w:rsid w:val="00A229E3"/>
    <w:rsid w:val="00A26647"/>
    <w:rsid w:val="00A50900"/>
    <w:rsid w:val="00A51C84"/>
    <w:rsid w:val="00A5598C"/>
    <w:rsid w:val="00A66B3A"/>
    <w:rsid w:val="00AA3021"/>
    <w:rsid w:val="00AB012E"/>
    <w:rsid w:val="00AD0899"/>
    <w:rsid w:val="00AD5295"/>
    <w:rsid w:val="00AD558C"/>
    <w:rsid w:val="00AD7866"/>
    <w:rsid w:val="00AE10D9"/>
    <w:rsid w:val="00AF7877"/>
    <w:rsid w:val="00B032AD"/>
    <w:rsid w:val="00B17453"/>
    <w:rsid w:val="00B31C25"/>
    <w:rsid w:val="00B4280B"/>
    <w:rsid w:val="00B54877"/>
    <w:rsid w:val="00B56388"/>
    <w:rsid w:val="00B64780"/>
    <w:rsid w:val="00B809AD"/>
    <w:rsid w:val="00B8130E"/>
    <w:rsid w:val="00B91372"/>
    <w:rsid w:val="00B94AED"/>
    <w:rsid w:val="00BB5C2F"/>
    <w:rsid w:val="00BB65A9"/>
    <w:rsid w:val="00BC485A"/>
    <w:rsid w:val="00BD50DE"/>
    <w:rsid w:val="00BE3D57"/>
    <w:rsid w:val="00BE7031"/>
    <w:rsid w:val="00C1685F"/>
    <w:rsid w:val="00C401A7"/>
    <w:rsid w:val="00C80DBC"/>
    <w:rsid w:val="00C86AE9"/>
    <w:rsid w:val="00CB4223"/>
    <w:rsid w:val="00CE3EEE"/>
    <w:rsid w:val="00CE427E"/>
    <w:rsid w:val="00CF2BDF"/>
    <w:rsid w:val="00CF58EF"/>
    <w:rsid w:val="00CF5B1D"/>
    <w:rsid w:val="00D179A4"/>
    <w:rsid w:val="00D5409A"/>
    <w:rsid w:val="00DA7D03"/>
    <w:rsid w:val="00DB3EFF"/>
    <w:rsid w:val="00DC2E94"/>
    <w:rsid w:val="00DD5136"/>
    <w:rsid w:val="00E05D96"/>
    <w:rsid w:val="00E20859"/>
    <w:rsid w:val="00E34881"/>
    <w:rsid w:val="00E4388D"/>
    <w:rsid w:val="00E46A38"/>
    <w:rsid w:val="00E4744B"/>
    <w:rsid w:val="00E662BA"/>
    <w:rsid w:val="00E71A59"/>
    <w:rsid w:val="00E84AD0"/>
    <w:rsid w:val="00EA5795"/>
    <w:rsid w:val="00EB1571"/>
    <w:rsid w:val="00EC65DF"/>
    <w:rsid w:val="00EE3427"/>
    <w:rsid w:val="00F21EB2"/>
    <w:rsid w:val="00F40719"/>
    <w:rsid w:val="00F423B7"/>
    <w:rsid w:val="00F456B0"/>
    <w:rsid w:val="00F7637C"/>
    <w:rsid w:val="00F936CD"/>
    <w:rsid w:val="00F96A92"/>
    <w:rsid w:val="00FA2C39"/>
    <w:rsid w:val="00FA6FD1"/>
    <w:rsid w:val="00FA74C0"/>
    <w:rsid w:val="00FB63FA"/>
    <w:rsid w:val="00FC2698"/>
    <w:rsid w:val="00FD61B9"/>
    <w:rsid w:val="00FF2CC6"/>
    <w:rsid w:val="01C38172"/>
    <w:rsid w:val="07E0F4BF"/>
    <w:rsid w:val="0C15ED79"/>
    <w:rsid w:val="1D5E5716"/>
    <w:rsid w:val="5B9E8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6C69"/>
  <w15:chartTrackingRefBased/>
  <w15:docId w15:val="{1E98389E-9BA4-437F-A889-7BD667ED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877"/>
    <w:pPr>
      <w:spacing w:after="240" w:line="240" w:lineRule="auto"/>
      <w:jc w:val="both"/>
    </w:pPr>
    <w:rPr>
      <w:rFonts w:ascii="Cambria" w:eastAsiaTheme="minorHAnsi" w:hAnsi="Cambria"/>
      <w:kern w:val="0"/>
      <w:sz w:val="22"/>
      <w:szCs w:val="22"/>
      <w:lang w:val="en-CA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87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87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87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87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87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87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87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87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87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ko-K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87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87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877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24"/>
      <w:lang w:val="en-US"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7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87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/>
      <w:kern w:val="2"/>
      <w:sz w:val="24"/>
      <w:szCs w:val="24"/>
      <w:lang w:val="en-US"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7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4"/>
      <w:szCs w:val="24"/>
      <w:lang w:val="en-US"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8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4B9C"/>
    <w:pPr>
      <w:spacing w:after="0" w:line="240" w:lineRule="auto"/>
    </w:pPr>
    <w:rPr>
      <w:rFonts w:ascii="Cambria" w:eastAsiaTheme="minorHAnsi" w:hAnsi="Cambria"/>
      <w:kern w:val="0"/>
      <w:sz w:val="22"/>
      <w:szCs w:val="22"/>
      <w:lang w:val="en-CA" w:eastAsia="en-US"/>
      <w14:ligatures w14:val="none"/>
    </w:rPr>
  </w:style>
  <w:style w:type="paragraph" w:customStyle="1" w:styleId="H1">
    <w:name w:val="H1"/>
    <w:basedOn w:val="ListParagraph"/>
    <w:link w:val="H1Zchn"/>
    <w:qFormat/>
    <w:rsid w:val="00BC485A"/>
    <w:pPr>
      <w:spacing w:before="360" w:after="240" w:line="354" w:lineRule="exact"/>
      <w:ind w:left="0"/>
      <w:contextualSpacing w:val="0"/>
    </w:pPr>
    <w:rPr>
      <w:rFonts w:asciiTheme="majorHAnsi" w:hAnsiTheme="majorHAnsi"/>
      <w:b/>
      <w:kern w:val="0"/>
      <w:sz w:val="28"/>
      <w:szCs w:val="28"/>
      <w:lang w:val="en-GB" w:eastAsia="en-US"/>
      <w14:ligatures w14:val="none"/>
    </w:rPr>
  </w:style>
  <w:style w:type="character" w:customStyle="1" w:styleId="H1Zchn">
    <w:name w:val="H1 Zchn"/>
    <w:basedOn w:val="DefaultParagraphFont"/>
    <w:link w:val="H1"/>
    <w:rsid w:val="00BC485A"/>
    <w:rPr>
      <w:rFonts w:asciiTheme="majorHAnsi" w:hAnsiTheme="majorHAnsi"/>
      <w:b/>
      <w:kern w:val="0"/>
      <w:sz w:val="28"/>
      <w:szCs w:val="28"/>
      <w:lang w:val="en-GB" w:eastAsia="en-US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5E5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9F6"/>
    <w:rPr>
      <w:rFonts w:ascii="Cambria" w:eastAsiaTheme="minorHAnsi" w:hAnsi="Cambria"/>
      <w:kern w:val="0"/>
      <w:sz w:val="20"/>
      <w:szCs w:val="20"/>
      <w:lang w:val="en-CA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59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422"/>
    <w:rPr>
      <w:rFonts w:ascii="Cambria" w:eastAsiaTheme="minorHAnsi" w:hAnsi="Cambria"/>
      <w:b/>
      <w:bCs/>
      <w:kern w:val="0"/>
      <w:sz w:val="20"/>
      <w:szCs w:val="20"/>
      <w:lang w:val="en-CA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52F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B2C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C5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B2C5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EDA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1A5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A59"/>
    <w:rPr>
      <w:rFonts w:ascii="Cambria" w:eastAsiaTheme="minorHAnsi" w:hAnsi="Cambria"/>
      <w:kern w:val="0"/>
      <w:sz w:val="20"/>
      <w:szCs w:val="20"/>
      <w:lang w:val="en-CA"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71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imatefundmanagers.com/wp-content/uploads/2026/06/CI3-ESMS_v0.2-draft_for-disclosure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bsa.org/sites/default/files/media/documents/2026-06/CI3-ESMS%20Draft%20for%20Disclosure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3216D193924AB993C00F42C2551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334D-E6F6-4CB9-8E85-57BDAC03C430}"/>
      </w:docPartPr>
      <w:docPartBody>
        <w:p w:rsidR="00E4744B" w:rsidRDefault="001874B4" w:rsidP="001874B4">
          <w:pPr>
            <w:pStyle w:val="D13216D193924AB993C00F42C255108A2"/>
          </w:pPr>
          <w:r w:rsidRPr="004D7038">
            <w:rPr>
              <w:rStyle w:val="PlaceholderText"/>
            </w:rPr>
            <w:t>Choose an item.</w:t>
          </w:r>
        </w:p>
      </w:docPartBody>
    </w:docPart>
    <w:docPart>
      <w:docPartPr>
        <w:name w:val="B5470841FD734516B666AC5B50141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FA6A-7815-47E2-AD55-16EDFD7AF92E}"/>
      </w:docPartPr>
      <w:docPartBody>
        <w:p w:rsidR="00E4744B" w:rsidRDefault="001874B4" w:rsidP="001874B4">
          <w:pPr>
            <w:pStyle w:val="B5470841FD734516B666AC5B5014130E2"/>
          </w:pPr>
          <w:r w:rsidRPr="004D703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A752-24CF-4A72-B25B-81FBAA034184}"/>
      </w:docPartPr>
      <w:docPartBody>
        <w:p w:rsidR="00E4744B" w:rsidRDefault="00E4744B">
          <w:r w:rsidRPr="00433A87">
            <w:rPr>
              <w:rStyle w:val="PlaceholderText"/>
            </w:rPr>
            <w:t>Choose an item.</w:t>
          </w:r>
        </w:p>
      </w:docPartBody>
    </w:docPart>
    <w:docPart>
      <w:docPartPr>
        <w:name w:val="3D844D3A35624E468EB093CA9FCE5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E1C-BB3F-4AB2-AA51-BE19175DBE7A}"/>
      </w:docPartPr>
      <w:docPartBody>
        <w:p w:rsidR="009A78AC" w:rsidRDefault="001874B4" w:rsidP="001874B4">
          <w:pPr>
            <w:pStyle w:val="3D844D3A35624E468EB093CA9FCE54DD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5E55E82347842A281971F001120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12160-C8DF-46F8-8B95-1FC78AD09AD1}"/>
      </w:docPartPr>
      <w:docPartBody>
        <w:p w:rsidR="009A78AC" w:rsidRDefault="001874B4" w:rsidP="001874B4">
          <w:pPr>
            <w:pStyle w:val="05E55E82347842A281971F00112030B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56831179CE9441CB20B9A894F6A5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9BEB-7C19-4E79-8E5A-494905C8AB1A}"/>
      </w:docPartPr>
      <w:docPartBody>
        <w:p w:rsidR="009A78AC" w:rsidRDefault="001874B4" w:rsidP="001874B4">
          <w:pPr>
            <w:pStyle w:val="356831179CE9441CB20B9A894F6A5B5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766D473E9034744AFA1A0AEACFA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B77C-699D-4D8B-A47D-AA155BB2FFC8}"/>
      </w:docPartPr>
      <w:docPartBody>
        <w:p w:rsidR="009A78AC" w:rsidRDefault="001874B4" w:rsidP="001874B4">
          <w:pPr>
            <w:pStyle w:val="2766D473E9034744AFA1A0AEACFA21A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DE7B0A32B4C148A78F249ED089725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6C4CC-86C9-419C-AE6E-323CEF6AE3D1}"/>
      </w:docPartPr>
      <w:docPartBody>
        <w:p w:rsidR="009A78AC" w:rsidRDefault="001874B4" w:rsidP="001874B4">
          <w:pPr>
            <w:pStyle w:val="DE7B0A32B4C148A78F249ED089725EA21"/>
          </w:pPr>
          <w:r w:rsidRPr="00433A87">
            <w:rPr>
              <w:rStyle w:val="PlaceholderText"/>
            </w:rPr>
            <w:t>Choose an item.</w:t>
          </w:r>
        </w:p>
      </w:docPartBody>
    </w:docPart>
    <w:docPart>
      <w:docPartPr>
        <w:name w:val="F695B4BF93AA42878C0CD39979326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B2CE8-25EC-4BAC-B96C-5DA5A32F04D1}"/>
      </w:docPartPr>
      <w:docPartBody>
        <w:p w:rsidR="009A78AC" w:rsidRDefault="001874B4" w:rsidP="001874B4">
          <w:pPr>
            <w:pStyle w:val="F695B4BF93AA42878C0CD399793265F11"/>
          </w:pPr>
          <w:r w:rsidRPr="00433A8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4B"/>
    <w:rsid w:val="001874B4"/>
    <w:rsid w:val="001F44C6"/>
    <w:rsid w:val="00251082"/>
    <w:rsid w:val="0046759E"/>
    <w:rsid w:val="004701A2"/>
    <w:rsid w:val="0054274B"/>
    <w:rsid w:val="00576E98"/>
    <w:rsid w:val="005E7EB0"/>
    <w:rsid w:val="00847089"/>
    <w:rsid w:val="008E4C7C"/>
    <w:rsid w:val="009A78AC"/>
    <w:rsid w:val="00A5598C"/>
    <w:rsid w:val="00A66B3A"/>
    <w:rsid w:val="00AA3021"/>
    <w:rsid w:val="00B31C25"/>
    <w:rsid w:val="00BB5C2F"/>
    <w:rsid w:val="00BC4160"/>
    <w:rsid w:val="00C27EA7"/>
    <w:rsid w:val="00C8476C"/>
    <w:rsid w:val="00C86AE9"/>
    <w:rsid w:val="00D7753A"/>
    <w:rsid w:val="00E4744B"/>
    <w:rsid w:val="00E7623C"/>
    <w:rsid w:val="00EC21E5"/>
    <w:rsid w:val="00EC65DF"/>
    <w:rsid w:val="00F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B490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55AC"/>
    <w:rPr>
      <w:color w:val="666666"/>
    </w:rPr>
  </w:style>
  <w:style w:type="paragraph" w:customStyle="1" w:styleId="3D844D3A35624E468EB093CA9FCE54DD">
    <w:name w:val="3D844D3A35624E468EB093CA9FCE54DD"/>
    <w:rsid w:val="001874B4"/>
  </w:style>
  <w:style w:type="paragraph" w:customStyle="1" w:styleId="05E55E82347842A281971F00112030BF">
    <w:name w:val="05E55E82347842A281971F00112030BF"/>
    <w:rsid w:val="001874B4"/>
  </w:style>
  <w:style w:type="paragraph" w:customStyle="1" w:styleId="356831179CE9441CB20B9A894F6A5B5E">
    <w:name w:val="356831179CE9441CB20B9A894F6A5B5E"/>
    <w:rsid w:val="001874B4"/>
  </w:style>
  <w:style w:type="paragraph" w:customStyle="1" w:styleId="2766D473E9034744AFA1A0AEACFA21A2">
    <w:name w:val="2766D473E9034744AFA1A0AEACFA21A2"/>
    <w:rsid w:val="001874B4"/>
  </w:style>
  <w:style w:type="paragraph" w:customStyle="1" w:styleId="DE7B0A32B4C148A78F249ED089725EA21">
    <w:name w:val="DE7B0A32B4C148A78F249ED089725EA21"/>
    <w:rsid w:val="001874B4"/>
    <w:pPr>
      <w:spacing w:after="240" w:line="240" w:lineRule="auto"/>
      <w:jc w:val="both"/>
    </w:pPr>
    <w:rPr>
      <w:rFonts w:ascii="Cambria" w:eastAsiaTheme="minorHAnsi" w:hAnsi="Cambria"/>
      <w:kern w:val="0"/>
      <w:sz w:val="22"/>
      <w:szCs w:val="22"/>
      <w:lang w:val="en-CA" w:eastAsia="en-US"/>
      <w14:ligatures w14:val="none"/>
    </w:rPr>
  </w:style>
  <w:style w:type="paragraph" w:customStyle="1" w:styleId="B5470841FD734516B666AC5B5014130E2">
    <w:name w:val="B5470841FD734516B666AC5B5014130E2"/>
    <w:rsid w:val="001874B4"/>
    <w:pPr>
      <w:spacing w:after="240" w:line="240" w:lineRule="auto"/>
      <w:jc w:val="both"/>
    </w:pPr>
    <w:rPr>
      <w:rFonts w:ascii="Cambria" w:eastAsiaTheme="minorHAnsi" w:hAnsi="Cambria"/>
      <w:kern w:val="0"/>
      <w:sz w:val="22"/>
      <w:szCs w:val="22"/>
      <w:lang w:val="en-CA" w:eastAsia="en-US"/>
      <w14:ligatures w14:val="none"/>
    </w:rPr>
  </w:style>
  <w:style w:type="paragraph" w:customStyle="1" w:styleId="D13216D193924AB993C00F42C255108A2">
    <w:name w:val="D13216D193924AB993C00F42C255108A2"/>
    <w:rsid w:val="001874B4"/>
    <w:pPr>
      <w:spacing w:after="240" w:line="240" w:lineRule="auto"/>
      <w:jc w:val="both"/>
    </w:pPr>
    <w:rPr>
      <w:rFonts w:ascii="Cambria" w:eastAsiaTheme="minorHAnsi" w:hAnsi="Cambria"/>
      <w:kern w:val="0"/>
      <w:sz w:val="22"/>
      <w:szCs w:val="22"/>
      <w:lang w:val="en-CA" w:eastAsia="en-US"/>
      <w14:ligatures w14:val="none"/>
    </w:rPr>
  </w:style>
  <w:style w:type="paragraph" w:customStyle="1" w:styleId="F695B4BF93AA42878C0CD399793265F11">
    <w:name w:val="F695B4BF93AA42878C0CD399793265F11"/>
    <w:rsid w:val="001874B4"/>
    <w:pPr>
      <w:spacing w:after="240" w:line="240" w:lineRule="auto"/>
      <w:jc w:val="both"/>
    </w:pPr>
    <w:rPr>
      <w:rFonts w:ascii="Cambria" w:eastAsiaTheme="minorHAnsi" w:hAnsi="Cambria"/>
      <w:kern w:val="0"/>
      <w:sz w:val="22"/>
      <w:szCs w:val="22"/>
      <w:lang w:val="en-CA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672E007F83F449F1BF98C1164D3AC" ma:contentTypeVersion="3" ma:contentTypeDescription="Create a new document." ma:contentTypeScope="" ma:versionID="bf105ca128c11d6eca0faab9c3e0806f">
  <xsd:schema xmlns:xsd="http://www.w3.org/2001/XMLSchema" xmlns:xs="http://www.w3.org/2001/XMLSchema" xmlns:p="http://schemas.microsoft.com/office/2006/metadata/properties" xmlns:ns2="7cd0756c-3119-420e-b549-d493df889540" targetNamespace="http://schemas.microsoft.com/office/2006/metadata/properties" ma:root="true" ma:fieldsID="bf4c42028174b9a5e47cf350ec3b939a" ns2:_="">
    <xsd:import namespace="7cd0756c-3119-420e-b549-d493df889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756c-3119-420e-b549-d493df88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8B6E9-EE9A-4718-86E0-02A305BBD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0756c-3119-420e-b549-d493df88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8C18C-A105-495F-8E31-349EAED1F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98AC4-3AFB-44D3-823B-B956122E6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CA78B-8C8A-45F5-85A0-077986002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Links>
    <vt:vector size="24" baseType="variant">
      <vt:variant>
        <vt:i4>3473436</vt:i4>
      </vt:variant>
      <vt:variant>
        <vt:i4>9</vt:i4>
      </vt:variant>
      <vt:variant>
        <vt:i4>0</vt:i4>
      </vt:variant>
      <vt:variant>
        <vt:i4>5</vt:i4>
      </vt:variant>
      <vt:variant>
        <vt:lpwstr>mailto:kchang@gcfund.org</vt:lpwstr>
      </vt:variant>
      <vt:variant>
        <vt:lpwstr/>
      </vt:variant>
      <vt:variant>
        <vt:i4>4587633</vt:i4>
      </vt:variant>
      <vt:variant>
        <vt:i4>6</vt:i4>
      </vt:variant>
      <vt:variant>
        <vt:i4>0</vt:i4>
      </vt:variant>
      <vt:variant>
        <vt:i4>5</vt:i4>
      </vt:variant>
      <vt:variant>
        <vt:lpwstr>mailto:tbreitbarth@gcfund.org</vt:lpwstr>
      </vt:variant>
      <vt:variant>
        <vt:lpwstr/>
      </vt:variant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mailto:gzahirbill@gcfund.org</vt:lpwstr>
      </vt:variant>
      <vt:variant>
        <vt:lpwstr/>
      </vt:variant>
      <vt:variant>
        <vt:i4>7012412</vt:i4>
      </vt:variant>
      <vt:variant>
        <vt:i4>0</vt:i4>
      </vt:variant>
      <vt:variant>
        <vt:i4>0</vt:i4>
      </vt:variant>
      <vt:variant>
        <vt:i4>5</vt:i4>
      </vt:variant>
      <vt:variant>
        <vt:lpwstr>https://www.greenclimate.fund/sites/default/files/document/revised-environmental-and-social-policy.pdf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Kadian</dc:creator>
  <cp:keywords/>
  <dc:description/>
  <cp:lastModifiedBy>Harold Mogale</cp:lastModifiedBy>
  <cp:revision>3</cp:revision>
  <cp:lastPrinted>2026-04-10T19:20:00Z</cp:lastPrinted>
  <dcterms:created xsi:type="dcterms:W3CDTF">2026-06-23T13:37:00Z</dcterms:created>
  <dcterms:modified xsi:type="dcterms:W3CDTF">2026-06-23T13:42:00Z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26c8ba-0cf0-4503-ac32-dad723875cbc_Enabled">
    <vt:lpwstr>true</vt:lpwstr>
  </property>
  <property fmtid="{D5CDD505-2E9C-101B-9397-08002B2CF9AE}" pid="3" name="MSIP_Label_da26c8ba-0cf0-4503-ac32-dad723875cbc_SetDate">
    <vt:lpwstr>2026-03-25T01:25:17Z</vt:lpwstr>
  </property>
  <property fmtid="{D5CDD505-2E9C-101B-9397-08002B2CF9AE}" pid="4" name="MSIP_Label_da26c8ba-0cf0-4503-ac32-dad723875cbc_Method">
    <vt:lpwstr>Privileged</vt:lpwstr>
  </property>
  <property fmtid="{D5CDD505-2E9C-101B-9397-08002B2CF9AE}" pid="5" name="MSIP_Label_da26c8ba-0cf0-4503-ac32-dad723875cbc_Name">
    <vt:lpwstr>RESTRICTED</vt:lpwstr>
  </property>
  <property fmtid="{D5CDD505-2E9C-101B-9397-08002B2CF9AE}" pid="6" name="MSIP_Label_da26c8ba-0cf0-4503-ac32-dad723875cbc_SiteId">
    <vt:lpwstr>2d111364-031c-485c-b260-c38cbb3f5cdf</vt:lpwstr>
  </property>
  <property fmtid="{D5CDD505-2E9C-101B-9397-08002B2CF9AE}" pid="7" name="MSIP_Label_da26c8ba-0cf0-4503-ac32-dad723875cbc_ActionId">
    <vt:lpwstr>7e90d254-e812-452f-b42f-fd5833203a50</vt:lpwstr>
  </property>
  <property fmtid="{D5CDD505-2E9C-101B-9397-08002B2CF9AE}" pid="8" name="MSIP_Label_da26c8ba-0cf0-4503-ac32-dad723875cbc_ContentBits">
    <vt:lpwstr>0</vt:lpwstr>
  </property>
  <property fmtid="{D5CDD505-2E9C-101B-9397-08002B2CF9AE}" pid="9" name="MSIP_Label_da26c8ba-0cf0-4503-ac32-dad723875cbc_Tag">
    <vt:lpwstr>10, 0, 1, 1</vt:lpwstr>
  </property>
  <property fmtid="{D5CDD505-2E9C-101B-9397-08002B2CF9AE}" pid="10" name="ContentTypeId">
    <vt:lpwstr>0x01010029D672E007F83F449F1BF98C1164D3AC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